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85A4" w14:textId="77777777" w:rsidR="00C161B7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– RODO</w:t>
      </w:r>
    </w:p>
    <w:p w14:paraId="6267AB89" w14:textId="77777777" w:rsidR="00C161B7" w:rsidRDefault="00C161B7">
      <w:pPr>
        <w:jc w:val="center"/>
        <w:rPr>
          <w:b/>
          <w:sz w:val="20"/>
          <w:szCs w:val="20"/>
        </w:rPr>
      </w:pPr>
    </w:p>
    <w:p w14:paraId="3E2C8122" w14:textId="77777777" w:rsidR="00C161B7" w:rsidRDefault="00000000">
      <w:pPr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C62D170" w14:textId="77777777" w:rsidR="00C161B7" w:rsidRDefault="00C161B7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06099899" w14:textId="77777777" w:rsidR="00C161B7" w:rsidRDefault="00000000">
      <w:pPr>
        <w:pStyle w:val="Akapitzlist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Administratorem Pani/Pana danych osobowych jest Urząd Gminy w Grabowie nad Pilicą, ul. Kazimierza Pułaskiego 51, 26-902 Grabów nad Pilicą. Kontakt z administratorem jest możliwy także za pomocą adresu mailowego:  grabow@grabow.pl</w:t>
      </w:r>
    </w:p>
    <w:p w14:paraId="392FD011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Inspektorem Ochrony Danych Osobowych jest Aleksandra Cnota-</w:t>
      </w:r>
      <w:proofErr w:type="spellStart"/>
      <w:r>
        <w:rPr>
          <w:rFonts w:cs="Calibri"/>
        </w:rPr>
        <w:t>Mikołajec</w:t>
      </w:r>
      <w:proofErr w:type="spellEnd"/>
      <w:r>
        <w:rPr>
          <w:rFonts w:cs="Calibri"/>
        </w:rPr>
        <w:t xml:space="preserve">. Kontakt z inspektorem jest możliwy za pomocą adresów mailowych: aleksandra@eduodo.pl lub iod@eduodo.pl, </w:t>
      </w:r>
    </w:p>
    <w:p w14:paraId="7A4DF5A3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Pani/Pana dane osobowe przetwarzane będą w celu przeprowadzenia rekrutacji na stanowisko pracownicze na podstawie: </w:t>
      </w:r>
    </w:p>
    <w:p w14:paraId="1BD569C6" w14:textId="77777777" w:rsidR="00C161B7" w:rsidRDefault="00000000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art. 6 ust. 1 lit. c RODO - realizacja obowiązku prawnego ciążącego na administratorze, wynikająca z </w:t>
      </w:r>
      <w:r>
        <w:rPr>
          <w:rFonts w:cs="Calibri"/>
          <w:color w:val="000000"/>
        </w:rPr>
        <w:t>ustawy z dnia 26 czerwca 1974 r. - Kodeks Pracy oraz ustawy z dnia 21 listopada 2008 r. o pracownikach samorządowych.</w:t>
      </w:r>
    </w:p>
    <w:p w14:paraId="654798A2" w14:textId="77777777" w:rsidR="00C161B7" w:rsidRDefault="00000000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  <w:color w:val="000000"/>
        </w:rPr>
        <w:t>art. 6 ust. 1 lit. f RODO - przetwarzanie jest niezbędne do celów wynikających z prawnie uzasadnionych interesów realizowanych przez administratora,</w:t>
      </w:r>
    </w:p>
    <w:p w14:paraId="06B7788A" w14:textId="77777777" w:rsidR="00C161B7" w:rsidRDefault="00000000">
      <w:pPr>
        <w:pStyle w:val="Akapitzlist"/>
        <w:numPr>
          <w:ilvl w:val="0"/>
          <w:numId w:val="2"/>
        </w:numPr>
        <w:spacing w:line="240" w:lineRule="auto"/>
        <w:jc w:val="both"/>
        <w:rPr>
          <w:rFonts w:cs="Calibri"/>
        </w:rPr>
      </w:pPr>
      <w:r>
        <w:rPr>
          <w:rFonts w:cs="Calibri"/>
          <w:color w:val="000000"/>
        </w:rPr>
        <w:t>art. 6 ust. 1 lit. a RODO - osoba, której dane dotyczą wyraziła zgodę na przetwarzanie swoich danych osobowych w przypadku, gdy dane nie są przetwarzane na podstawie ustawy z dnia 26 czerwca 1974 r. - Kodeks Pracy oraz ustawy z dnia 21 listopada 2008 r. o pracownikach samorządowych.</w:t>
      </w:r>
    </w:p>
    <w:p w14:paraId="4797F902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2C38A861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color w:val="FF0000"/>
        </w:rPr>
      </w:pPr>
      <w:r>
        <w:rPr>
          <w:rFonts w:cs="Calibri"/>
        </w:rPr>
        <w:t>Dane osobowe niezatrudnionych kandydatów przechowywane będą przez okres 3 miesięcy od dnia zatrudnienia wybranego kandydata, a następnie komisyjnie zniszczone</w:t>
      </w:r>
      <w:r>
        <w:rPr>
          <w:rFonts w:cs="Calibri"/>
          <w:color w:val="000000"/>
        </w:rPr>
        <w:t xml:space="preserve">, chyba że wyraża Pani/Pan zgodę na ich przetwarzanie do celów przyszłych rekrutacji. Dokumenty wyłonionego kandydata zostaną dołączone do akt osobowych. </w:t>
      </w:r>
    </w:p>
    <w:p w14:paraId="14A0653C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Pani/Pana dane osobowe nie będą przekazywane do państw trzecich lub organizacji międzynarodowych, </w:t>
      </w:r>
    </w:p>
    <w:p w14:paraId="68587A06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Ma Pani/Pan prawo żądania od Administratora: </w:t>
      </w:r>
    </w:p>
    <w:p w14:paraId="254E201B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dostępu do swoich danych oraz otrzymania ich pierwszej kopii, </w:t>
      </w:r>
    </w:p>
    <w:p w14:paraId="4132832D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sprostowania (poprawiania) swoich danych, </w:t>
      </w:r>
    </w:p>
    <w:p w14:paraId="49DF273E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usunięcia oraz ograniczenia przetwarzania danych na podstawie art. 17 RODO oraz art. 18 RODO, </w:t>
      </w:r>
    </w:p>
    <w:p w14:paraId="10F163D2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wniesienia sprzeciwu wobec przetwarzania danych, na zasadach opisanych w art. 21 RODO, </w:t>
      </w:r>
    </w:p>
    <w:p w14:paraId="178F3127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do przenoszenia danych, zgodnie z art. 20 RODO, </w:t>
      </w:r>
    </w:p>
    <w:p w14:paraId="6B5D720B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prawo do wniesienia skargi do organu nadzorczego,</w:t>
      </w:r>
    </w:p>
    <w:p w14:paraId="7AECF7C5" w14:textId="77777777" w:rsidR="00C161B7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prawo do cofnięcia zgody w dowolnym momencie, jeśli dane przetwarzane były na jej podstawie. </w:t>
      </w:r>
    </w:p>
    <w:p w14:paraId="6FEA306F" w14:textId="77777777" w:rsidR="00C161B7" w:rsidRDefault="00000000">
      <w:pPr>
        <w:ind w:firstLine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0650F383" w14:textId="77777777" w:rsidR="00C161B7" w:rsidRDefault="00C161B7">
      <w:pPr>
        <w:ind w:firstLine="567"/>
        <w:jc w:val="both"/>
        <w:rPr>
          <w:rFonts w:ascii="Calibri" w:hAnsi="Calibri" w:cs="Calibri"/>
          <w:sz w:val="20"/>
          <w:szCs w:val="20"/>
        </w:rPr>
      </w:pPr>
    </w:p>
    <w:p w14:paraId="6A9A8C54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6066502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7E5DC62E" w14:textId="77777777" w:rsidR="00C161B7" w:rsidRDefault="0000000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Pani/Pana dane osobowe nie będą podlegały profilowaniu oraz nie będą przetwarzane w sposób zautomatyzowany. </w:t>
      </w:r>
    </w:p>
    <w:p w14:paraId="6E88C559" w14:textId="77777777" w:rsidR="00C161B7" w:rsidRDefault="00C161B7">
      <w:pPr>
        <w:pStyle w:val="Akapitzlist"/>
        <w:spacing w:line="360" w:lineRule="auto"/>
        <w:ind w:left="357"/>
        <w:jc w:val="both"/>
        <w:rPr>
          <w:rFonts w:ascii="Times New Roman" w:hAnsi="Times New Roman"/>
        </w:rPr>
      </w:pPr>
    </w:p>
    <w:p w14:paraId="1007E43E" w14:textId="77777777" w:rsidR="00C161B7" w:rsidRDefault="00C161B7"/>
    <w:sectPr w:rsidR="00C1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43A45"/>
    <w:multiLevelType w:val="multilevel"/>
    <w:tmpl w:val="55F43A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7D629EC"/>
    <w:multiLevelType w:val="multilevel"/>
    <w:tmpl w:val="77D629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E51E59"/>
    <w:multiLevelType w:val="multilevel"/>
    <w:tmpl w:val="79E51E59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06271678">
    <w:abstractNumId w:val="0"/>
  </w:num>
  <w:num w:numId="2" w16cid:durableId="233710627">
    <w:abstractNumId w:val="2"/>
  </w:num>
  <w:num w:numId="3" w16cid:durableId="156317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0D"/>
    <w:rsid w:val="001D2DA5"/>
    <w:rsid w:val="001D42DA"/>
    <w:rsid w:val="003367E2"/>
    <w:rsid w:val="00370FBC"/>
    <w:rsid w:val="003D311D"/>
    <w:rsid w:val="00422928"/>
    <w:rsid w:val="0048015C"/>
    <w:rsid w:val="006A0889"/>
    <w:rsid w:val="006F68A5"/>
    <w:rsid w:val="007F278B"/>
    <w:rsid w:val="008C0B6A"/>
    <w:rsid w:val="008E0C3B"/>
    <w:rsid w:val="00907B0B"/>
    <w:rsid w:val="00907CF5"/>
    <w:rsid w:val="009878F6"/>
    <w:rsid w:val="00AB1101"/>
    <w:rsid w:val="00C0492C"/>
    <w:rsid w:val="00C161B7"/>
    <w:rsid w:val="00CE1534"/>
    <w:rsid w:val="00F20FF6"/>
    <w:rsid w:val="00F519D4"/>
    <w:rsid w:val="00F53A10"/>
    <w:rsid w:val="00F72C0D"/>
    <w:rsid w:val="00FA1F14"/>
    <w:rsid w:val="00FF5CA2"/>
    <w:rsid w:val="7AD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E42F2E-C6D0-433B-B7D3-610AC158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Pr>
      <w:rFonts w:ascii="Calibri" w:hAnsi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– RODO</dc:title>
  <dc:creator>Kacper Lepiocha</dc:creator>
  <cp:lastModifiedBy>Artur Bogumił</cp:lastModifiedBy>
  <cp:revision>2</cp:revision>
  <dcterms:created xsi:type="dcterms:W3CDTF">2025-05-16T11:06:00Z</dcterms:created>
  <dcterms:modified xsi:type="dcterms:W3CDTF">2025-05-16T11:06:00Z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2D224350EA2346D9ACCACE59E44BC517_13</vt:lpwstr>
  </property>
</Properties>
</file>